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Override PartName="/word/diagrams/layout1.xml" ContentType="application/vnd.openxmlformats-officedocument.drawingml.diagramLayout+xml"/>
  <Override PartName="/word/diagrams/data1.xml" ContentType="application/vnd.openxmlformats-officedocument.drawingml.diagramData+xml"/>
  <Override PartName="/word/diagrams/quickStyle1.xml" ContentType="application/vnd.openxmlformats-officedocument.drawingml.diagramStyle+xml"/>
  <Default Extension="jpeg" ContentType="image/jpeg"/>
  <Default Extension="xml" ContentType="application/xml"/>
  <Override PartName="/word/diagrams/colors1.xml" ContentType="application/vnd.openxmlformats-officedocument.drawingml.diagramColors+xml"/>
  <Override PartName="/word/webSettings.xml" ContentType="application/vnd.openxmlformats-officedocument.wordprocessingml.webSettings+xml"/>
  <Default Extension="png" ContentType="image/png"/>
  <Default Extension="pdf" ContentType="application/pdf"/>
  <Override PartName="/word/theme/theme1.xml" ContentType="application/vnd.openxmlformats-officedocument.theme+xml"/>
  <Default Extension="rels" ContentType="application/vnd.openxmlformats-package.relationships+xml"/>
  <Override PartName="/word/diagrams/drawing1.xml" ContentType="application/vnd.ms-office.drawingml.diagramDraw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235A" w:rsidRDefault="00B7235A"/>
    <w:p w:rsidR="00B7235A" w:rsidRDefault="00B7235A"/>
    <w:tbl>
      <w:tblPr>
        <w:tblStyle w:val="TableGrid"/>
        <w:tblW w:w="0" w:type="auto"/>
        <w:tblLook w:val="00BF"/>
      </w:tblPr>
      <w:tblGrid>
        <w:gridCol w:w="4428"/>
        <w:gridCol w:w="4428"/>
      </w:tblGrid>
      <w:tr w:rsidR="00B7235A">
        <w:tc>
          <w:tcPr>
            <w:tcW w:w="4428" w:type="dxa"/>
          </w:tcPr>
          <w:p w:rsidR="00B7235A" w:rsidRPr="00B7235A" w:rsidRDefault="00B7235A">
            <w:pPr>
              <w:rPr>
                <w:sz w:val="22"/>
              </w:rPr>
            </w:pPr>
          </w:p>
          <w:p w:rsidR="00B7235A" w:rsidRPr="00B7235A" w:rsidRDefault="00B7235A">
            <w:pPr>
              <w:rPr>
                <w:sz w:val="32"/>
              </w:rPr>
            </w:pPr>
          </w:p>
          <w:p w:rsidR="00B7235A" w:rsidRPr="00B7235A" w:rsidRDefault="00B7235A" w:rsidP="00B7235A">
            <w:pPr>
              <w:jc w:val="center"/>
              <w:rPr>
                <w:rFonts w:ascii="Apple Casual" w:hAnsi="Apple Casual"/>
                <w:sz w:val="32"/>
              </w:rPr>
            </w:pPr>
            <w:r w:rsidRPr="00B7235A">
              <w:rPr>
                <w:rFonts w:ascii="Apple Casual" w:hAnsi="Apple Casual"/>
                <w:sz w:val="32"/>
              </w:rPr>
              <w:t>Figurative</w:t>
            </w:r>
          </w:p>
          <w:p w:rsidR="00B7235A" w:rsidRPr="00B7235A" w:rsidRDefault="00B7235A" w:rsidP="00B7235A">
            <w:pPr>
              <w:jc w:val="center"/>
              <w:rPr>
                <w:rFonts w:ascii="Apple Casual" w:hAnsi="Apple Casual"/>
                <w:sz w:val="32"/>
              </w:rPr>
            </w:pPr>
            <w:r w:rsidRPr="00B7235A">
              <w:rPr>
                <w:rFonts w:ascii="Apple Casual" w:hAnsi="Apple Casual"/>
                <w:sz w:val="32"/>
              </w:rPr>
              <w:t xml:space="preserve"> </w:t>
            </w:r>
          </w:p>
          <w:p w:rsidR="00B7235A" w:rsidRPr="00B7235A" w:rsidRDefault="00B7235A" w:rsidP="00B7235A">
            <w:pPr>
              <w:jc w:val="center"/>
              <w:rPr>
                <w:rFonts w:ascii="Apple Casual" w:hAnsi="Apple Casual"/>
                <w:sz w:val="32"/>
              </w:rPr>
            </w:pPr>
            <w:r w:rsidRPr="00B7235A">
              <w:rPr>
                <w:rFonts w:ascii="Apple Casual" w:hAnsi="Apple Casual"/>
                <w:sz w:val="32"/>
              </w:rPr>
              <w:t>Language</w:t>
            </w:r>
          </w:p>
          <w:p w:rsidR="00B7235A" w:rsidRPr="00B7235A" w:rsidRDefault="00B7235A">
            <w:pPr>
              <w:rPr>
                <w:sz w:val="22"/>
              </w:rPr>
            </w:pPr>
          </w:p>
          <w:p w:rsidR="00B7235A" w:rsidRPr="00B7235A" w:rsidRDefault="00B7235A">
            <w:pPr>
              <w:rPr>
                <w:sz w:val="22"/>
              </w:rPr>
            </w:pPr>
          </w:p>
          <w:p w:rsidR="00B7235A" w:rsidRPr="00B7235A" w:rsidRDefault="00B7235A">
            <w:pPr>
              <w:rPr>
                <w:sz w:val="22"/>
              </w:rPr>
            </w:pPr>
          </w:p>
        </w:tc>
        <w:tc>
          <w:tcPr>
            <w:tcW w:w="4428" w:type="dxa"/>
          </w:tcPr>
          <w:p w:rsidR="00B7235A" w:rsidRPr="00B7235A" w:rsidRDefault="00B7235A" w:rsidP="00B7235A">
            <w:pPr>
              <w:rPr>
                <w:sz w:val="22"/>
              </w:rPr>
            </w:pPr>
            <w:r w:rsidRPr="00B7235A">
              <w:rPr>
                <w:sz w:val="22"/>
                <w:u w:val="single"/>
              </w:rPr>
              <w:t>Simi</w:t>
            </w:r>
            <w:r w:rsidRPr="00B7235A">
              <w:rPr>
                <w:color w:val="3366FF"/>
                <w:sz w:val="22"/>
                <w:u w:val="single"/>
              </w:rPr>
              <w:t>l</w:t>
            </w:r>
            <w:r w:rsidRPr="00B7235A">
              <w:rPr>
                <w:sz w:val="22"/>
              </w:rPr>
              <w:t xml:space="preserve">e –comparing </w:t>
            </w:r>
            <w:r w:rsidRPr="00B7235A">
              <w:rPr>
                <w:noProof/>
                <w:sz w:val="22"/>
              </w:rPr>
              <w:drawing>
                <wp:inline distT="0" distB="0" distL="0" distR="0">
                  <wp:extent cx="232945" cy="550333"/>
                  <wp:effectExtent l="25400" t="0" r="0" b="0"/>
                  <wp:docPr id="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33188" cy="550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235A">
              <w:rPr>
                <w:sz w:val="22"/>
              </w:rPr>
              <w:t xml:space="preserve"> unlike</w:t>
            </w:r>
            <w:r w:rsidRPr="00B7235A">
              <w:rPr>
                <w:noProof/>
                <w:sz w:val="22"/>
              </w:rPr>
              <w:drawing>
                <wp:inline distT="0" distB="0" distL="0" distR="0">
                  <wp:extent cx="330200" cy="364067"/>
                  <wp:effectExtent l="0" t="0" r="25400" b="0"/>
                  <wp:docPr id="4" name="D 4"/>
                  <wp:cNvGraphicFramePr/>
                  <a:graphic xmlns:a="http://schemas.openxmlformats.org/drawingml/2006/main">
                    <a:graphicData uri="http://schemas.openxmlformats.org/drawingml/2006/diagram">
                      <a:relIds xmlns:dgm="http://schemas.openxmlformats.org/drawingml/2006/diagram" xmlns:r="http://schemas.openxmlformats.org/officeDocument/2006/relationships" r:dm="rId5" r:lo="rId6" r:qs="rId7" r:cs="rId8"/>
                    </a:graphicData>
                  </a:graphic>
                </wp:inline>
              </w:drawing>
            </w:r>
            <w:r w:rsidRPr="00B7235A">
              <w:rPr>
                <w:sz w:val="22"/>
              </w:rPr>
              <w:t xml:space="preserve"> things using </w:t>
            </w:r>
            <w:r w:rsidRPr="00B7235A">
              <w:rPr>
                <w:color w:val="3366FF"/>
                <w:sz w:val="22"/>
                <w:u w:val="single"/>
              </w:rPr>
              <w:t>l</w:t>
            </w:r>
            <w:r w:rsidRPr="00B7235A">
              <w:rPr>
                <w:sz w:val="22"/>
              </w:rPr>
              <w:t xml:space="preserve">ike </w:t>
            </w:r>
            <w:r w:rsidRPr="00B7235A">
              <w:rPr>
                <w:noProof/>
                <w:sz w:val="22"/>
              </w:rPr>
              <w:drawing>
                <wp:inline distT="0" distB="0" distL="0" distR="0">
                  <wp:extent cx="135467" cy="109457"/>
                  <wp:effectExtent l="2540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01" cy="109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235A">
              <w:rPr>
                <w:sz w:val="22"/>
              </w:rPr>
              <w:t xml:space="preserve"> or as!</w:t>
            </w:r>
          </w:p>
          <w:p w:rsidR="00B7235A" w:rsidRPr="00B7235A" w:rsidRDefault="00B7235A" w:rsidP="00B7235A">
            <w:pPr>
              <w:rPr>
                <w:sz w:val="22"/>
              </w:rPr>
            </w:pPr>
          </w:p>
          <w:p w:rsidR="00B7235A" w:rsidRPr="00B7235A" w:rsidRDefault="00B7235A" w:rsidP="00B7235A">
            <w:pPr>
              <w:rPr>
                <w:sz w:val="22"/>
              </w:rPr>
            </w:pPr>
            <w:r w:rsidRPr="00B7235A">
              <w:rPr>
                <w:sz w:val="22"/>
              </w:rPr>
              <w:t xml:space="preserve">The dog ran </w:t>
            </w:r>
            <w:r w:rsidRPr="00B7235A">
              <w:rPr>
                <w:color w:val="3366FF"/>
                <w:sz w:val="22"/>
              </w:rPr>
              <w:t>l</w:t>
            </w:r>
            <w:r w:rsidRPr="00B7235A">
              <w:rPr>
                <w:sz w:val="22"/>
              </w:rPr>
              <w:t xml:space="preserve">ike a cat prancing through the flowers. </w:t>
            </w:r>
          </w:p>
          <w:p w:rsidR="00B7235A" w:rsidRPr="00B7235A" w:rsidRDefault="00B7235A">
            <w:pPr>
              <w:rPr>
                <w:sz w:val="16"/>
              </w:rPr>
            </w:pPr>
          </w:p>
        </w:tc>
      </w:tr>
      <w:tr w:rsidR="00B7235A">
        <w:tc>
          <w:tcPr>
            <w:tcW w:w="4428" w:type="dxa"/>
          </w:tcPr>
          <w:p w:rsidR="00B7235A" w:rsidRPr="00B7235A" w:rsidRDefault="00B7235A" w:rsidP="00B7235A">
            <w:pPr>
              <w:rPr>
                <w:sz w:val="22"/>
              </w:rPr>
            </w:pPr>
            <w:r w:rsidRPr="00B7235A">
              <w:rPr>
                <w:color w:val="FF0000"/>
                <w:sz w:val="22"/>
                <w:u w:val="single"/>
              </w:rPr>
              <w:t>Me</w:t>
            </w:r>
            <w:r w:rsidRPr="00B7235A">
              <w:rPr>
                <w:sz w:val="22"/>
              </w:rPr>
              <w:t>t</w:t>
            </w:r>
            <w:r w:rsidRPr="00B7235A">
              <w:rPr>
                <w:color w:val="660066"/>
                <w:sz w:val="22"/>
                <w:u w:val="single"/>
              </w:rPr>
              <w:t>a</w:t>
            </w:r>
            <w:r w:rsidRPr="00B7235A">
              <w:rPr>
                <w:sz w:val="22"/>
              </w:rPr>
              <w:t>p</w:t>
            </w:r>
            <w:r w:rsidRPr="00B7235A">
              <w:rPr>
                <w:color w:val="008000"/>
                <w:sz w:val="22"/>
                <w:u w:val="single"/>
              </w:rPr>
              <w:t>hor</w:t>
            </w:r>
            <w:r w:rsidRPr="00B7235A">
              <w:rPr>
                <w:sz w:val="22"/>
              </w:rPr>
              <w:t xml:space="preserve"> – </w:t>
            </w:r>
            <w:r w:rsidRPr="00B7235A">
              <w:rPr>
                <w:color w:val="FF0000"/>
                <w:sz w:val="22"/>
                <w:u w:val="single"/>
              </w:rPr>
              <w:t>Me</w:t>
            </w:r>
            <w:r w:rsidRPr="00B7235A">
              <w:rPr>
                <w:sz w:val="22"/>
              </w:rPr>
              <w:t xml:space="preserve">l is </w:t>
            </w:r>
            <w:r w:rsidRPr="00B7235A">
              <w:rPr>
                <w:color w:val="660066"/>
                <w:sz w:val="22"/>
                <w:u w:val="single"/>
              </w:rPr>
              <w:t>a</w:t>
            </w:r>
            <w:r w:rsidRPr="00B7235A">
              <w:rPr>
                <w:sz w:val="22"/>
              </w:rPr>
              <w:t xml:space="preserve"> </w:t>
            </w:r>
            <w:r w:rsidRPr="00B7235A">
              <w:rPr>
                <w:color w:val="008000"/>
                <w:sz w:val="22"/>
                <w:u w:val="single"/>
              </w:rPr>
              <w:t>hor</w:t>
            </w:r>
            <w:r w:rsidRPr="00B7235A">
              <w:rPr>
                <w:sz w:val="22"/>
              </w:rPr>
              <w:t xml:space="preserve">rific tornado, </w:t>
            </w:r>
            <w:r w:rsidRPr="00B7235A">
              <w:rPr>
                <w:noProof/>
                <w:sz w:val="22"/>
              </w:rPr>
              <w:drawing>
                <wp:inline distT="0" distB="0" distL="0" distR="0">
                  <wp:extent cx="380122" cy="524933"/>
                  <wp:effectExtent l="25400" t="0" r="878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053" cy="527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235A">
              <w:rPr>
                <w:sz w:val="22"/>
              </w:rPr>
              <w:t xml:space="preserve">everywhere he goes he makes a mess! </w:t>
            </w:r>
          </w:p>
          <w:p w:rsidR="00B7235A" w:rsidRPr="00B7235A" w:rsidRDefault="00B7235A" w:rsidP="00B7235A">
            <w:pPr>
              <w:rPr>
                <w:sz w:val="22"/>
              </w:rPr>
            </w:pPr>
          </w:p>
          <w:p w:rsidR="00B7235A" w:rsidRPr="00B7235A" w:rsidRDefault="00B7235A" w:rsidP="00B7235A">
            <w:pPr>
              <w:rPr>
                <w:sz w:val="22"/>
              </w:rPr>
            </w:pPr>
            <w:r w:rsidRPr="00B7235A">
              <w:rPr>
                <w:sz w:val="22"/>
              </w:rPr>
              <w:t xml:space="preserve">Metaphor – compares two unlike things </w:t>
            </w:r>
            <w:r w:rsidRPr="00B7235A">
              <w:rPr>
                <w:b/>
                <w:sz w:val="22"/>
                <w:highlight w:val="yellow"/>
              </w:rPr>
              <w:t>NOT</w:t>
            </w:r>
            <w:r w:rsidRPr="00B7235A">
              <w:rPr>
                <w:sz w:val="22"/>
              </w:rPr>
              <w:t xml:space="preserve"> using like or as! </w:t>
            </w:r>
          </w:p>
          <w:p w:rsidR="00B7235A" w:rsidRPr="00B7235A" w:rsidRDefault="00B7235A">
            <w:pPr>
              <w:rPr>
                <w:sz w:val="22"/>
              </w:rPr>
            </w:pPr>
          </w:p>
          <w:p w:rsidR="00B7235A" w:rsidRPr="00B7235A" w:rsidRDefault="00B7235A">
            <w:pPr>
              <w:rPr>
                <w:sz w:val="22"/>
              </w:rPr>
            </w:pPr>
          </w:p>
          <w:p w:rsidR="00B7235A" w:rsidRPr="00B7235A" w:rsidRDefault="00B7235A">
            <w:pPr>
              <w:rPr>
                <w:sz w:val="22"/>
              </w:rPr>
            </w:pPr>
          </w:p>
        </w:tc>
        <w:tc>
          <w:tcPr>
            <w:tcW w:w="4428" w:type="dxa"/>
          </w:tcPr>
          <w:p w:rsidR="00B7235A" w:rsidRPr="00B7235A" w:rsidRDefault="00B7235A" w:rsidP="00B7235A">
            <w:pPr>
              <w:rPr>
                <w:sz w:val="22"/>
              </w:rPr>
            </w:pPr>
            <w:r w:rsidRPr="00B7235A">
              <w:rPr>
                <w:color w:val="008000"/>
                <w:sz w:val="22"/>
              </w:rPr>
              <w:t>Idiom</w:t>
            </w:r>
            <w:r w:rsidRPr="00B7235A">
              <w:rPr>
                <w:sz w:val="22"/>
              </w:rPr>
              <w:t xml:space="preserve"> – You </w:t>
            </w:r>
            <w:r w:rsidRPr="00B7235A">
              <w:rPr>
                <w:color w:val="008000"/>
                <w:sz w:val="22"/>
              </w:rPr>
              <w:t>Idiom</w:t>
            </w:r>
            <w:r w:rsidRPr="00B7235A">
              <w:rPr>
                <w:sz w:val="22"/>
              </w:rPr>
              <w:t>!</w:t>
            </w:r>
            <w:r w:rsidRPr="00B7235A">
              <w:rPr>
                <w:noProof/>
                <w:sz w:val="22"/>
              </w:rPr>
              <w:drawing>
                <wp:inline distT="0" distB="0" distL="0" distR="0">
                  <wp:extent cx="372533" cy="397369"/>
                  <wp:effectExtent l="25400" t="0" r="8467" b="0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052" cy="397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235A" w:rsidRPr="00B7235A" w:rsidRDefault="00B7235A" w:rsidP="00B7235A">
            <w:pPr>
              <w:rPr>
                <w:sz w:val="22"/>
              </w:rPr>
            </w:pPr>
            <w:r w:rsidRPr="00B7235A">
              <w:rPr>
                <w:sz w:val="22"/>
              </w:rPr>
              <w:t xml:space="preserve">I didn’t mean it like that! </w:t>
            </w:r>
          </w:p>
          <w:p w:rsidR="00B7235A" w:rsidRPr="00B7235A" w:rsidRDefault="00B7235A" w:rsidP="00B7235A">
            <w:pPr>
              <w:rPr>
                <w:rFonts w:ascii="Arial" w:hAnsi="Arial" w:cs="Arial"/>
                <w:color w:val="1A1A1A"/>
                <w:sz w:val="22"/>
                <w:szCs w:val="26"/>
              </w:rPr>
            </w:pPr>
            <w:r w:rsidRPr="00B7235A">
              <w:rPr>
                <w:rFonts w:ascii="Arial" w:hAnsi="Arial" w:cs="Arial"/>
                <w:color w:val="1A1A1A"/>
                <w:sz w:val="22"/>
                <w:szCs w:val="26"/>
              </w:rPr>
              <w:t xml:space="preserve">An </w:t>
            </w:r>
            <w:r w:rsidRPr="00B7235A">
              <w:rPr>
                <w:rFonts w:ascii="Arial" w:hAnsi="Arial" w:cs="Arial"/>
                <w:b/>
                <w:bCs/>
                <w:color w:val="008000"/>
                <w:sz w:val="22"/>
                <w:szCs w:val="26"/>
              </w:rPr>
              <w:t>idiom</w:t>
            </w:r>
            <w:r w:rsidRPr="00B7235A">
              <w:rPr>
                <w:rFonts w:ascii="Arial" w:hAnsi="Arial" w:cs="Arial"/>
                <w:color w:val="1A1A1A"/>
                <w:sz w:val="22"/>
                <w:szCs w:val="26"/>
              </w:rPr>
              <w:t xml:space="preserve"> is an expression that means something other than the literal meanings of its individual words.</w:t>
            </w:r>
          </w:p>
          <w:p w:rsidR="00B7235A" w:rsidRPr="00B7235A" w:rsidRDefault="00B7235A" w:rsidP="00B7235A">
            <w:pPr>
              <w:rPr>
                <w:rFonts w:ascii="Arial" w:hAnsi="Arial" w:cs="Arial"/>
                <w:color w:val="1A1A1A"/>
                <w:sz w:val="22"/>
                <w:szCs w:val="26"/>
              </w:rPr>
            </w:pPr>
            <w:r w:rsidRPr="00B7235A">
              <w:rPr>
                <w:rFonts w:ascii="Arial" w:hAnsi="Arial" w:cs="Arial"/>
                <w:color w:val="1A1A1A"/>
                <w:sz w:val="22"/>
                <w:szCs w:val="26"/>
              </w:rPr>
              <w:t xml:space="preserve">For example, it’s a piece of cake. </w:t>
            </w:r>
            <w:r w:rsidRPr="00B7235A">
              <w:rPr>
                <w:rFonts w:ascii="Arial" w:hAnsi="Arial" w:cs="Arial"/>
                <w:noProof/>
                <w:color w:val="1A1A1A"/>
                <w:sz w:val="22"/>
                <w:szCs w:val="26"/>
              </w:rPr>
              <w:drawing>
                <wp:inline distT="0" distB="0" distL="0" distR="0">
                  <wp:extent cx="265321" cy="211667"/>
                  <wp:effectExtent l="25400" t="0" r="0" b="0"/>
                  <wp:docPr id="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42" cy="212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235A">
              <w:rPr>
                <w:rFonts w:ascii="Arial" w:hAnsi="Arial" w:cs="Arial"/>
                <w:color w:val="1A1A1A"/>
                <w:sz w:val="22"/>
                <w:szCs w:val="26"/>
              </w:rPr>
              <w:t xml:space="preserve"> = EASY</w:t>
            </w:r>
          </w:p>
          <w:p w:rsidR="00B7235A" w:rsidRPr="00B7235A" w:rsidRDefault="00B7235A" w:rsidP="00B7235A">
            <w:pPr>
              <w:rPr>
                <w:rFonts w:ascii="Arial" w:hAnsi="Arial" w:cs="Arial"/>
                <w:color w:val="1A1A1A"/>
                <w:sz w:val="22"/>
                <w:szCs w:val="26"/>
              </w:rPr>
            </w:pPr>
            <w:r w:rsidRPr="00B7235A">
              <w:rPr>
                <w:rFonts w:ascii="Arial" w:hAnsi="Arial" w:cs="Arial"/>
                <w:noProof/>
                <w:color w:val="1A1A1A"/>
                <w:sz w:val="22"/>
                <w:szCs w:val="26"/>
              </w:rPr>
              <w:drawing>
                <wp:inline distT="0" distB="0" distL="0" distR="0">
                  <wp:extent cx="188568" cy="262467"/>
                  <wp:effectExtent l="25400" t="0" r="0" b="0"/>
                  <wp:docPr id="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ve:AlternateContent>
                          <ve:Choice xmlns:ma="http://schemas.microsoft.com/office/mac/drawingml/2008/main" Requires="ma"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</ve:Choice>
                          <ve:Fallback>
                            <pic:blipFill>
                              <a:blip r:embed="rId15"/>
                              <a:srcRect/>
                              <a:stretch>
                                <a:fillRect/>
                              </a:stretch>
                            </pic:blipFill>
                          </ve:Fallback>
                        </ve:AlternateContent>
                        <pic:spPr bwMode="auto">
                          <a:xfrm>
                            <a:off x="0" y="0"/>
                            <a:ext cx="190455" cy="2650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235A">
              <w:rPr>
                <w:rFonts w:ascii="Arial" w:hAnsi="Arial" w:cs="Arial"/>
                <w:color w:val="1A1A1A"/>
                <w:sz w:val="22"/>
                <w:szCs w:val="26"/>
              </w:rPr>
              <w:t>I have the weight of the world on my shoulders. = I am under a lot of pressure.</w:t>
            </w:r>
            <w:r w:rsidRPr="00B7235A">
              <w:rPr>
                <w:rFonts w:ascii="Arial" w:hAnsi="Arial" w:cs="Arial"/>
                <w:color w:val="1A1A1A"/>
                <w:sz w:val="22"/>
                <w:szCs w:val="26"/>
              </w:rPr>
              <w:tab/>
            </w:r>
          </w:p>
          <w:p w:rsidR="00B7235A" w:rsidRPr="00B7235A" w:rsidRDefault="00B7235A" w:rsidP="00B7235A">
            <w:pPr>
              <w:rPr>
                <w:rFonts w:ascii="Arial" w:hAnsi="Arial" w:cs="Arial"/>
                <w:color w:val="1A1A1A"/>
                <w:sz w:val="22"/>
                <w:szCs w:val="26"/>
              </w:rPr>
            </w:pPr>
            <w:r w:rsidRPr="00B7235A">
              <w:rPr>
                <w:rFonts w:ascii="Arial" w:hAnsi="Arial" w:cs="Arial"/>
                <w:noProof/>
                <w:color w:val="1A1A1A"/>
                <w:sz w:val="22"/>
                <w:szCs w:val="26"/>
              </w:rPr>
              <w:drawing>
                <wp:inline distT="0" distB="0" distL="0" distR="0">
                  <wp:extent cx="496442" cy="406400"/>
                  <wp:effectExtent l="25400" t="0" r="11558" b="0"/>
                  <wp:docPr id="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ve:AlternateContent>
                          <ve:Choice xmlns:ma="http://schemas.microsoft.com/office/mac/drawingml/2008/main" Requires="ma">
                            <pic:blipFill>
                              <a:blip r:embed="rId16"/>
                              <a:srcRect/>
                              <a:stretch>
                                <a:fillRect/>
                              </a:stretch>
                            </pic:blipFill>
                          </ve:Choice>
                          <ve:Fallback>
                            <pic:blipFill>
                              <a:blip r:embed="rId17"/>
                              <a:srcRect/>
                              <a:stretch>
                                <a:fillRect/>
                              </a:stretch>
                            </pic:blipFill>
                          </ve:Fallback>
                        </ve:AlternateContent>
                        <pic:spPr bwMode="auto">
                          <a:xfrm>
                            <a:off x="0" y="0"/>
                            <a:ext cx="496440" cy="4063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235A">
              <w:rPr>
                <w:rFonts w:ascii="Arial" w:hAnsi="Arial" w:cs="Arial"/>
                <w:color w:val="1A1A1A"/>
                <w:sz w:val="22"/>
                <w:szCs w:val="26"/>
              </w:rPr>
              <w:t xml:space="preserve">        Time flies</w:t>
            </w:r>
            <w:proofErr w:type="gramStart"/>
            <w:r w:rsidRPr="00B7235A">
              <w:rPr>
                <w:rFonts w:ascii="Arial" w:hAnsi="Arial" w:cs="Arial"/>
                <w:color w:val="1A1A1A"/>
                <w:sz w:val="22"/>
                <w:szCs w:val="26"/>
              </w:rPr>
              <w:t>.=</w:t>
            </w:r>
            <w:proofErr w:type="gramEnd"/>
            <w:r w:rsidRPr="00B7235A">
              <w:rPr>
                <w:rFonts w:ascii="Arial" w:hAnsi="Arial" w:cs="Arial"/>
                <w:color w:val="1A1A1A"/>
                <w:sz w:val="22"/>
                <w:szCs w:val="26"/>
              </w:rPr>
              <w:t xml:space="preserve"> Time is going by fast!</w:t>
            </w:r>
          </w:p>
          <w:p w:rsidR="00B7235A" w:rsidRPr="00B7235A" w:rsidRDefault="00B7235A">
            <w:pPr>
              <w:rPr>
                <w:sz w:val="22"/>
              </w:rPr>
            </w:pPr>
          </w:p>
        </w:tc>
      </w:tr>
      <w:tr w:rsidR="00B7235A" w:rsidRPr="00B7235A">
        <w:tc>
          <w:tcPr>
            <w:tcW w:w="4428" w:type="dxa"/>
          </w:tcPr>
          <w:p w:rsidR="00B7235A" w:rsidRPr="00B7235A" w:rsidRDefault="00B7235A">
            <w:pPr>
              <w:rPr>
                <w:sz w:val="22"/>
              </w:rPr>
            </w:pPr>
          </w:p>
          <w:p w:rsidR="00B7235A" w:rsidRPr="00B7235A" w:rsidRDefault="00B7235A">
            <w:pPr>
              <w:rPr>
                <w:sz w:val="22"/>
              </w:rPr>
            </w:pPr>
          </w:p>
          <w:p w:rsidR="00B7235A" w:rsidRPr="00B7235A" w:rsidRDefault="00B7235A">
            <w:pPr>
              <w:rPr>
                <w:sz w:val="22"/>
              </w:rPr>
            </w:pPr>
          </w:p>
          <w:p w:rsidR="00B7235A" w:rsidRPr="00B7235A" w:rsidRDefault="00B7235A">
            <w:pPr>
              <w:rPr>
                <w:sz w:val="22"/>
              </w:rPr>
            </w:pPr>
          </w:p>
          <w:p w:rsidR="00B7235A" w:rsidRPr="00B7235A" w:rsidRDefault="00B7235A">
            <w:pPr>
              <w:rPr>
                <w:sz w:val="22"/>
              </w:rPr>
            </w:pPr>
          </w:p>
          <w:p w:rsidR="00B7235A" w:rsidRPr="00B7235A" w:rsidRDefault="00B7235A" w:rsidP="00B7235A">
            <w:pPr>
              <w:rPr>
                <w:sz w:val="22"/>
              </w:rPr>
            </w:pPr>
            <w:r w:rsidRPr="00B7235A">
              <w:rPr>
                <w:sz w:val="22"/>
              </w:rPr>
              <w:t>Hyp</w:t>
            </w:r>
            <w:r w:rsidRPr="00B7235A">
              <w:rPr>
                <w:color w:val="FF8000"/>
                <w:sz w:val="22"/>
                <w:u w:val="single"/>
              </w:rPr>
              <w:t>e</w:t>
            </w:r>
            <w:r w:rsidRPr="00B7235A">
              <w:rPr>
                <w:sz w:val="22"/>
              </w:rPr>
              <w:t>rbol</w:t>
            </w:r>
            <w:r w:rsidRPr="00B7235A">
              <w:rPr>
                <w:color w:val="FF8000"/>
                <w:sz w:val="22"/>
                <w:u w:val="single"/>
              </w:rPr>
              <w:t>e</w:t>
            </w:r>
            <w:r w:rsidRPr="00B7235A">
              <w:rPr>
                <w:sz w:val="22"/>
              </w:rPr>
              <w:t xml:space="preserve"> – an </w:t>
            </w:r>
            <w:r w:rsidRPr="00B7235A">
              <w:rPr>
                <w:color w:val="FF8000"/>
                <w:sz w:val="22"/>
                <w:u w:val="single"/>
              </w:rPr>
              <w:t>e</w:t>
            </w:r>
            <w:r w:rsidRPr="00B7235A">
              <w:rPr>
                <w:sz w:val="22"/>
              </w:rPr>
              <w:t xml:space="preserve">xtreme </w:t>
            </w:r>
            <w:r w:rsidRPr="00B7235A">
              <w:rPr>
                <w:color w:val="FF8000"/>
                <w:sz w:val="22"/>
                <w:u w:val="single"/>
              </w:rPr>
              <w:t>e</w:t>
            </w:r>
            <w:r w:rsidRPr="00B7235A">
              <w:rPr>
                <w:sz w:val="22"/>
              </w:rPr>
              <w:t xml:space="preserve">xaggeration to make a </w:t>
            </w:r>
            <w:r w:rsidRPr="00B7235A">
              <w:rPr>
                <w:noProof/>
                <w:sz w:val="22"/>
              </w:rPr>
              <w:drawing>
                <wp:inline distT="0" distB="0" distL="0" distR="0">
                  <wp:extent cx="660400" cy="990624"/>
                  <wp:effectExtent l="25400" t="0" r="0" b="0"/>
                  <wp:docPr id="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16" cy="990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235A">
              <w:rPr>
                <w:sz w:val="22"/>
              </w:rPr>
              <w:t>.</w:t>
            </w:r>
          </w:p>
          <w:p w:rsidR="00B7235A" w:rsidRPr="00B7235A" w:rsidRDefault="00B7235A" w:rsidP="00B7235A">
            <w:pPr>
              <w:rPr>
                <w:sz w:val="22"/>
              </w:rPr>
            </w:pPr>
          </w:p>
          <w:p w:rsidR="00B7235A" w:rsidRPr="00B7235A" w:rsidRDefault="00B7235A" w:rsidP="00B7235A">
            <w:pPr>
              <w:rPr>
                <w:sz w:val="22"/>
              </w:rPr>
            </w:pPr>
          </w:p>
          <w:p w:rsidR="00B7235A" w:rsidRPr="00B7235A" w:rsidRDefault="00B7235A" w:rsidP="00B7235A">
            <w:pPr>
              <w:rPr>
                <w:sz w:val="22"/>
              </w:rPr>
            </w:pPr>
            <w:r w:rsidRPr="00B7235A">
              <w:rPr>
                <w:sz w:val="22"/>
              </w:rPr>
              <w:t>I’ve told you a million times!</w:t>
            </w:r>
          </w:p>
          <w:p w:rsidR="00B7235A" w:rsidRPr="00B7235A" w:rsidRDefault="00B7235A" w:rsidP="00B7235A">
            <w:pPr>
              <w:rPr>
                <w:sz w:val="22"/>
              </w:rPr>
            </w:pPr>
            <w:r w:rsidRPr="00B7235A">
              <w:rPr>
                <w:sz w:val="22"/>
              </w:rPr>
              <w:t xml:space="preserve">I’m so hungry; I could starve to death!  </w:t>
            </w:r>
          </w:p>
          <w:p w:rsidR="00B7235A" w:rsidRPr="00B7235A" w:rsidRDefault="00B7235A">
            <w:pPr>
              <w:rPr>
                <w:sz w:val="22"/>
              </w:rPr>
            </w:pPr>
          </w:p>
          <w:p w:rsidR="00B7235A" w:rsidRPr="00B7235A" w:rsidRDefault="00B7235A">
            <w:pPr>
              <w:rPr>
                <w:sz w:val="22"/>
              </w:rPr>
            </w:pPr>
          </w:p>
          <w:p w:rsidR="00B7235A" w:rsidRPr="00B7235A" w:rsidRDefault="00B7235A">
            <w:pPr>
              <w:rPr>
                <w:sz w:val="22"/>
              </w:rPr>
            </w:pPr>
          </w:p>
          <w:p w:rsidR="00B7235A" w:rsidRPr="00B7235A" w:rsidRDefault="00B7235A">
            <w:pPr>
              <w:rPr>
                <w:sz w:val="22"/>
              </w:rPr>
            </w:pPr>
          </w:p>
          <w:p w:rsidR="00B7235A" w:rsidRPr="00B7235A" w:rsidRDefault="00B7235A">
            <w:pPr>
              <w:rPr>
                <w:sz w:val="22"/>
              </w:rPr>
            </w:pPr>
          </w:p>
        </w:tc>
        <w:tc>
          <w:tcPr>
            <w:tcW w:w="4428" w:type="dxa"/>
          </w:tcPr>
          <w:p w:rsidR="00B7235A" w:rsidRPr="00B7235A" w:rsidRDefault="00B7235A" w:rsidP="00B7235A">
            <w:pPr>
              <w:rPr>
                <w:sz w:val="22"/>
              </w:rPr>
            </w:pPr>
            <w:r w:rsidRPr="00B7235A">
              <w:rPr>
                <w:color w:val="660066"/>
                <w:sz w:val="22"/>
                <w:u w:val="single"/>
              </w:rPr>
              <w:t>Analog</w:t>
            </w:r>
            <w:r w:rsidRPr="00B7235A">
              <w:rPr>
                <w:sz w:val="22"/>
              </w:rPr>
              <w:t xml:space="preserve">y- </w:t>
            </w:r>
            <w:r w:rsidRPr="00B7235A">
              <w:rPr>
                <w:color w:val="660066"/>
                <w:sz w:val="22"/>
                <w:u w:val="single"/>
              </w:rPr>
              <w:t>Ana</w:t>
            </w:r>
            <w:r w:rsidRPr="00B7235A">
              <w:rPr>
                <w:noProof/>
                <w:color w:val="660066"/>
                <w:sz w:val="22"/>
                <w:u w:val="single"/>
              </w:rPr>
              <w:drawing>
                <wp:inline distT="0" distB="0" distL="0" distR="0">
                  <wp:extent cx="482600" cy="723900"/>
                  <wp:effectExtent l="25400" t="0" r="0" b="0"/>
                  <wp:docPr id="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235A">
              <w:rPr>
                <w:sz w:val="22"/>
              </w:rPr>
              <w:t xml:space="preserve"> is </w:t>
            </w:r>
            <w:proofErr w:type="gramStart"/>
            <w:r w:rsidRPr="00B7235A">
              <w:rPr>
                <w:sz w:val="22"/>
              </w:rPr>
              <w:t>to</w:t>
            </w:r>
            <w:proofErr w:type="gramEnd"/>
            <w:r w:rsidRPr="00B7235A">
              <w:rPr>
                <w:sz w:val="22"/>
              </w:rPr>
              <w:t xml:space="preserve"> </w:t>
            </w:r>
            <w:r w:rsidRPr="00B7235A">
              <w:rPr>
                <w:color w:val="660066"/>
                <w:sz w:val="22"/>
                <w:u w:val="single"/>
              </w:rPr>
              <w:t>log</w:t>
            </w:r>
            <w:r w:rsidRPr="00B7235A">
              <w:rPr>
                <w:sz w:val="22"/>
              </w:rPr>
              <w:t>ical as Tom</w:t>
            </w:r>
            <w:r w:rsidRPr="00B7235A">
              <w:rPr>
                <w:noProof/>
                <w:sz w:val="22"/>
              </w:rPr>
              <w:drawing>
                <wp:inline distT="0" distB="0" distL="0" distR="0">
                  <wp:extent cx="682461" cy="609600"/>
                  <wp:effectExtent l="25400" t="0" r="3339" b="0"/>
                  <wp:docPr id="1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ve:AlternateContent>
                          <ve:Choice xmlns:ma="http://schemas.microsoft.com/office/mac/drawingml/2008/main" Requires="ma">
                            <pic:blipFill>
                              <a:blip r:embed="rId20"/>
                              <a:srcRect/>
                              <a:stretch>
                                <a:fillRect/>
                              </a:stretch>
                            </pic:blipFill>
                          </ve:Choice>
                          <ve:Fallback>
                            <pic:blipFill>
                              <a:blip r:embed="rId21"/>
                              <a:srcRect/>
                              <a:stretch>
                                <a:fillRect/>
                              </a:stretch>
                            </pic:blipFill>
                          </ve:Fallback>
                        </ve:AlternateContent>
                        <pic:spPr bwMode="auto">
                          <a:xfrm>
                            <a:off x="0" y="0"/>
                            <a:ext cx="682321" cy="609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235A">
              <w:rPr>
                <w:sz w:val="22"/>
              </w:rPr>
              <w:t xml:space="preserve"> is to comical. </w:t>
            </w:r>
          </w:p>
          <w:p w:rsidR="00B7235A" w:rsidRPr="00B7235A" w:rsidRDefault="00B7235A" w:rsidP="00B7235A">
            <w:pPr>
              <w:rPr>
                <w:sz w:val="22"/>
              </w:rPr>
            </w:pPr>
          </w:p>
          <w:p w:rsidR="00B7235A" w:rsidRPr="00B7235A" w:rsidRDefault="00B7235A" w:rsidP="00B7235A">
            <w:pPr>
              <w:rPr>
                <w:sz w:val="22"/>
              </w:rPr>
            </w:pPr>
            <w:r w:rsidRPr="00B7235A">
              <w:rPr>
                <w:sz w:val="22"/>
              </w:rPr>
              <w:t xml:space="preserve">Analogy - </w:t>
            </w:r>
            <w:r w:rsidRPr="00B7235A">
              <w:rPr>
                <w:rFonts w:ascii="Times" w:hAnsi="Times" w:cs="Times"/>
                <w:sz w:val="22"/>
                <w:szCs w:val="32"/>
              </w:rPr>
              <w:t>something that seems similar between two situations, processes etc.</w:t>
            </w:r>
          </w:p>
          <w:p w:rsidR="00B7235A" w:rsidRPr="00B7235A" w:rsidRDefault="00B7235A">
            <w:pPr>
              <w:rPr>
                <w:sz w:val="22"/>
              </w:rPr>
            </w:pPr>
          </w:p>
        </w:tc>
      </w:tr>
    </w:tbl>
    <w:p w:rsidR="00BA28A9" w:rsidRPr="00B7235A" w:rsidRDefault="00B7235A">
      <w:pPr>
        <w:rPr>
          <w:sz w:val="22"/>
        </w:rPr>
      </w:pPr>
    </w:p>
    <w:sectPr w:rsidR="00BA28A9" w:rsidRPr="00B7235A" w:rsidSect="00BA28A9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pple Casual">
    <w:panose1 w:val="000104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B7235A"/>
    <w:rsid w:val="00B7235A"/>
  </w:rsids>
  <m:mathPr>
    <m:mathFont m:val="Times New Roman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A352BE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table" w:styleId="TableGrid">
    <w:name w:val="Table Grid"/>
    <w:basedOn w:val="TableNormal"/>
    <w:rsid w:val="00B7235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microsoft.com/office/2007/relationships/diagramDrawing" Target="diagrams/drawing1.xml"/><Relationship Id="rId20" Type="http://schemas.openxmlformats.org/officeDocument/2006/relationships/image" Target="media/image12.pdf"/><Relationship Id="rId21" Type="http://schemas.openxmlformats.org/officeDocument/2006/relationships/image" Target="media/image13.pn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df"/><Relationship Id="rId15" Type="http://schemas.openxmlformats.org/officeDocument/2006/relationships/image" Target="media/image7.png"/><Relationship Id="rId16" Type="http://schemas.openxmlformats.org/officeDocument/2006/relationships/image" Target="media/image8.pdf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jpe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diagramData" Target="diagrams/data1.xml"/><Relationship Id="rId6" Type="http://schemas.openxmlformats.org/officeDocument/2006/relationships/diagramLayout" Target="diagrams/layout1.xml"/><Relationship Id="rId7" Type="http://schemas.openxmlformats.org/officeDocument/2006/relationships/diagramQuickStyle" Target="diagrams/quickStyle1.xml"/><Relationship Id="rId8" Type="http://schemas.openxmlformats.org/officeDocument/2006/relationships/diagramColors" Target="diagrams/colors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E32D29C-69CE-D74A-BBEA-0BABC66F5608}" type="doc">
      <dgm:prSet loTypeId="urn:microsoft.com/office/officeart/2005/8/layout/arrow6" loCatId="relationship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65F969F0-177E-0D46-B28C-C9A87D20EAFF}">
      <dgm:prSet phldrT="[Text]"/>
      <dgm:spPr/>
      <dgm:t>
        <a:bodyPr/>
        <a:lstStyle/>
        <a:p>
          <a:r>
            <a:rPr lang="en-US"/>
            <a:t>Dog</a:t>
          </a:r>
        </a:p>
      </dgm:t>
    </dgm:pt>
    <dgm:pt modelId="{586FA9A7-EECA-F843-9BB1-1A31C31B382F}" type="parTrans" cxnId="{0BA54262-E5B3-BA45-B4A0-03B9863F5724}">
      <dgm:prSet/>
      <dgm:spPr/>
      <dgm:t>
        <a:bodyPr/>
        <a:lstStyle/>
        <a:p>
          <a:endParaRPr lang="en-US"/>
        </a:p>
      </dgm:t>
    </dgm:pt>
    <dgm:pt modelId="{7DEC3019-AB60-4E4E-A32E-8CEE5C3B39FF}" type="sibTrans" cxnId="{0BA54262-E5B3-BA45-B4A0-03B9863F5724}">
      <dgm:prSet/>
      <dgm:spPr/>
      <dgm:t>
        <a:bodyPr/>
        <a:lstStyle/>
        <a:p>
          <a:endParaRPr lang="en-US"/>
        </a:p>
      </dgm:t>
    </dgm:pt>
    <dgm:pt modelId="{EBE96967-6DBF-3042-A58A-4E958A00D64F}">
      <dgm:prSet phldrT="[Text]"/>
      <dgm:spPr/>
      <dgm:t>
        <a:bodyPr/>
        <a:lstStyle/>
        <a:p>
          <a:r>
            <a:rPr lang="en-US"/>
            <a:t>Cat</a:t>
          </a:r>
        </a:p>
      </dgm:t>
    </dgm:pt>
    <dgm:pt modelId="{B6C208AE-3CAA-334B-B0DC-61D31BB3BBB9}" type="parTrans" cxnId="{6D1E6572-DAE2-0041-84E1-D0D4B53CA508}">
      <dgm:prSet/>
      <dgm:spPr/>
      <dgm:t>
        <a:bodyPr/>
        <a:lstStyle/>
        <a:p>
          <a:endParaRPr lang="en-US"/>
        </a:p>
      </dgm:t>
    </dgm:pt>
    <dgm:pt modelId="{E67EE06D-03D4-1C4B-9234-B3EEF68CE934}" type="sibTrans" cxnId="{6D1E6572-DAE2-0041-84E1-D0D4B53CA508}">
      <dgm:prSet/>
      <dgm:spPr/>
      <dgm:t>
        <a:bodyPr/>
        <a:lstStyle/>
        <a:p>
          <a:endParaRPr lang="en-US"/>
        </a:p>
      </dgm:t>
    </dgm:pt>
    <dgm:pt modelId="{4F2D5112-7C95-2842-85BF-15D2A0E2A94C}" type="pres">
      <dgm:prSet presAssocID="{1E32D29C-69CE-D74A-BBEA-0BABC66F5608}" presName="compositeShape" presStyleCnt="0">
        <dgm:presLayoutVars>
          <dgm:chMax val="2"/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B1508C5F-2847-A74D-878C-E7EAFF3564A7}" type="pres">
      <dgm:prSet presAssocID="{1E32D29C-69CE-D74A-BBEA-0BABC66F5608}" presName="ribbon" presStyleLbl="node1" presStyleIdx="0" presStyleCnt="1" custLinFactNeighborX="-12931" custLinFactNeighborY="44612"/>
      <dgm:spPr/>
    </dgm:pt>
    <dgm:pt modelId="{DD90B3ED-72BB-0C4D-A810-97C84416D912}" type="pres">
      <dgm:prSet presAssocID="{1E32D29C-69CE-D74A-BBEA-0BABC66F5608}" presName="leftArrow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CA339E8-FDBB-0640-B801-17BF6AB3D997}" type="pres">
      <dgm:prSet presAssocID="{1E32D29C-69CE-D74A-BBEA-0BABC66F5608}" presName="rightArrow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A13E5EE4-267A-1648-85E2-D6B602CFAC11}" type="presOf" srcId="{65F969F0-177E-0D46-B28C-C9A87D20EAFF}" destId="{DD90B3ED-72BB-0C4D-A810-97C84416D912}" srcOrd="0" destOrd="0" presId="urn:microsoft.com/office/officeart/2005/8/layout/arrow6"/>
    <dgm:cxn modelId="{6D1E6572-DAE2-0041-84E1-D0D4B53CA508}" srcId="{1E32D29C-69CE-D74A-BBEA-0BABC66F5608}" destId="{EBE96967-6DBF-3042-A58A-4E958A00D64F}" srcOrd="1" destOrd="0" parTransId="{B6C208AE-3CAA-334B-B0DC-61D31BB3BBB9}" sibTransId="{E67EE06D-03D4-1C4B-9234-B3EEF68CE934}"/>
    <dgm:cxn modelId="{0BA54262-E5B3-BA45-B4A0-03B9863F5724}" srcId="{1E32D29C-69CE-D74A-BBEA-0BABC66F5608}" destId="{65F969F0-177E-0D46-B28C-C9A87D20EAFF}" srcOrd="0" destOrd="0" parTransId="{586FA9A7-EECA-F843-9BB1-1A31C31B382F}" sibTransId="{7DEC3019-AB60-4E4E-A32E-8CEE5C3B39FF}"/>
    <dgm:cxn modelId="{43CFA018-1501-6D43-A2F8-D7DE6C546FB2}" type="presOf" srcId="{1E32D29C-69CE-D74A-BBEA-0BABC66F5608}" destId="{4F2D5112-7C95-2842-85BF-15D2A0E2A94C}" srcOrd="0" destOrd="0" presId="urn:microsoft.com/office/officeart/2005/8/layout/arrow6"/>
    <dgm:cxn modelId="{7CFD5BB4-EEF0-2848-AA99-171B675355D9}" type="presOf" srcId="{EBE96967-6DBF-3042-A58A-4E958A00D64F}" destId="{9CA339E8-FDBB-0640-B801-17BF6AB3D997}" srcOrd="0" destOrd="0" presId="urn:microsoft.com/office/officeart/2005/8/layout/arrow6"/>
    <dgm:cxn modelId="{33A428DD-24D9-CD41-8BBE-7A847B851C71}" type="presParOf" srcId="{4F2D5112-7C95-2842-85BF-15D2A0E2A94C}" destId="{B1508C5F-2847-A74D-878C-E7EAFF3564A7}" srcOrd="0" destOrd="0" presId="urn:microsoft.com/office/officeart/2005/8/layout/arrow6"/>
    <dgm:cxn modelId="{AA38B6E2-E3E6-5448-AF08-B59C11F57A66}" type="presParOf" srcId="{4F2D5112-7C95-2842-85BF-15D2A0E2A94C}" destId="{DD90B3ED-72BB-0C4D-A810-97C84416D912}" srcOrd="1" destOrd="0" presId="urn:microsoft.com/office/officeart/2005/8/layout/arrow6"/>
    <dgm:cxn modelId="{CB067606-3BC4-2C49-8712-67C8CAF17183}" type="presParOf" srcId="{4F2D5112-7C95-2842-85BF-15D2A0E2A94C}" destId="{9CA339E8-FDBB-0640-B801-17BF6AB3D997}" srcOrd="2" destOrd="0" presId="urn:microsoft.com/office/officeart/2005/8/layout/arrow6"/>
  </dgm:cxnLst>
  <dgm:bg/>
  <dgm:whole/>
  <dgm:extLst>
    <a:ext uri="http://schemas.microsoft.com/office/drawing/2008/diagram">
      <dsp:dataModelExt xmlns:dsp="http://schemas.microsoft.com/office/drawing/2008/diagram" xmlns="" relId="rId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B1508C5F-2847-A74D-878C-E7EAFF3564A7}">
      <dsp:nvSpPr>
        <dsp:cNvPr id="0" name=""/>
        <dsp:cNvSpPr/>
      </dsp:nvSpPr>
      <dsp:spPr>
        <a:xfrm>
          <a:off x="0" y="174917"/>
          <a:ext cx="330200" cy="132080"/>
        </a:xfrm>
        <a:prstGeom prst="leftRightRibb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DD90B3ED-72BB-0C4D-A810-97C84416D912}">
      <dsp:nvSpPr>
        <dsp:cNvPr id="0" name=""/>
        <dsp:cNvSpPr/>
      </dsp:nvSpPr>
      <dsp:spPr>
        <a:xfrm>
          <a:off x="39624" y="139107"/>
          <a:ext cx="108966" cy="64719"/>
        </a:xfrm>
        <a:prstGeom prst="rect">
          <a:avLst/>
        </a:prstGeom>
        <a:noFill/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17780" rIns="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/>
            <a:t>Dog</a:t>
          </a:r>
        </a:p>
      </dsp:txBody>
      <dsp:txXfrm>
        <a:off x="39624" y="139107"/>
        <a:ext cx="108966" cy="64719"/>
      </dsp:txXfrm>
    </dsp:sp>
    <dsp:sp modelId="{9CA339E8-FDBB-0640-B801-17BF6AB3D997}">
      <dsp:nvSpPr>
        <dsp:cNvPr id="0" name=""/>
        <dsp:cNvSpPr/>
      </dsp:nvSpPr>
      <dsp:spPr>
        <a:xfrm>
          <a:off x="165100" y="160240"/>
          <a:ext cx="128778" cy="64719"/>
        </a:xfrm>
        <a:prstGeom prst="rect">
          <a:avLst/>
        </a:prstGeom>
        <a:noFill/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17780" rIns="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/>
            <a:t>Cat</a:t>
          </a:r>
        </a:p>
      </dsp:txBody>
      <dsp:txXfrm>
        <a:off x="165100" y="160240"/>
        <a:ext cx="128778" cy="6471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arrow6">
  <dgm:title val=""/>
  <dgm:desc val=""/>
  <dgm:catLst>
    <dgm:cat type="relationship" pri="4000"/>
    <dgm:cat type="process" pri="2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4" srcId="0" destId="1" srcOrd="0" destOrd="0"/>
        <dgm:cxn modelId="5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clrData>
  <dgm:layoutNode name="compositeShape">
    <dgm:varLst>
      <dgm:chMax val="2"/>
      <dgm:dir/>
      <dgm:resizeHandles val="exact"/>
    </dgm:varLst>
    <dgm:alg type="composite">
      <dgm:param type="horzAlign" val="ctr"/>
      <dgm:param type="vertAlign" val="mid"/>
      <dgm:param type="ar" val="2.5"/>
    </dgm:alg>
    <dgm:shape xmlns:r="http://schemas.openxmlformats.org/officeDocument/2006/relationships" r:blip="">
      <dgm:adjLst/>
    </dgm:shape>
    <dgm:presOf/>
    <dgm:constrLst>
      <dgm:constr type="primFontSz" for="des" ptType="node" op="equ"/>
      <dgm:constr type="w" for="ch" forName="ribbon" refType="h" refFor="ch" refForName="ribbon" fact="2.5"/>
      <dgm:constr type="h" for="ch" forName="leftArrowText" refType="h" fact="0.49"/>
      <dgm:constr type="ctrY" for="ch" forName="leftArrowText" refType="ctrY" refFor="ch" refForName="ribbon"/>
      <dgm:constr type="ctrYOff" for="ch" forName="leftArrowText" refType="h" refFor="ch" refForName="ribbon" fact="-0.08"/>
      <dgm:constr type="l" for="ch" forName="leftArrowText" refType="w" refFor="ch" refForName="ribbon" fact="0.12"/>
      <dgm:constr type="r" for="ch" forName="leftArrowText" refType="w" refFor="ch" refForName="ribbon" fact="0.45"/>
      <dgm:constr type="h" for="ch" forName="rightArrowText" refType="h" fact="0.49"/>
      <dgm:constr type="ctrY" for="ch" forName="rightArrowText" refType="ctrY" refFor="ch" refForName="ribbon"/>
      <dgm:constr type="ctrYOff" for="ch" forName="rightArrowText" refType="h" refFor="ch" refForName="ribbon" fact="0.08"/>
      <dgm:constr type="l" for="ch" forName="rightArrowText" refType="w" refFor="ch" refForName="ribbon" fact="0.5"/>
      <dgm:constr type="r" for="ch" forName="rightArrowText" refType="w" refFor="ch" refForName="ribbon" fact="0.89"/>
    </dgm:constrLst>
    <dgm:ruleLst/>
    <dgm:choose name="Name0">
      <dgm:if name="Name1" axis="ch" ptType="node" func="cnt" op="gte" val="1">
        <dgm:layoutNode name="ribbon" styleLbl="node1">
          <dgm:alg type="sp"/>
          <dgm:shape xmlns:r="http://schemas.openxmlformats.org/officeDocument/2006/relationships" type="leftRightRibbon" r:blip="">
            <dgm:adjLst/>
          </dgm:shape>
          <dgm:presOf/>
          <dgm:constrLst/>
          <dgm:ruleLst/>
        </dgm:layoutNode>
        <dgm:layoutNode name="leftArrowText" styleLbl="node1">
          <dgm:varLst>
            <dgm:chMax val="0"/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 hideGeom="1">
            <dgm:adjLst/>
          </dgm:shape>
          <dgm:choose name="Name2">
            <dgm:if name="Name3" func="var" arg="dir" op="equ" val="norm">
              <dgm:presOf axis="ch desOrSelf" ptType="node node" st="1 1" cnt="1 0"/>
            </dgm:if>
            <dgm:else name="Name4">
              <dgm:presOf axis="ch desOrSelf" ptType="node node" st="2 1" cnt="1 0"/>
            </dgm:else>
          </dgm:choose>
          <dgm:constrLst>
            <dgm:constr type="primFontSz" val="65"/>
            <dgm:constr type="tMarg" refType="primFontSz" fact="0.28"/>
            <dgm:constr type="lMarg"/>
            <dgm:constr type="bMarg" refType="primFontSz" fact="0.3"/>
            <dgm:constr type="rMarg"/>
          </dgm:constrLst>
          <dgm:ruleLst>
            <dgm:rule type="primFontSz" val="5" fact="NaN" max="NaN"/>
          </dgm:ruleLst>
        </dgm:layoutNode>
        <dgm:layoutNode name="rightArrowText" styleLbl="node1">
          <dgm:varLst>
            <dgm:chMax val="0"/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 hideGeom="1">
            <dgm:adjLst/>
          </dgm:shape>
          <dgm:choose name="Name5">
            <dgm:if name="Name6" func="var" arg="dir" op="equ" val="norm">
              <dgm:presOf axis="ch desOrSelf" ptType="node node" st="2 1" cnt="1 0"/>
            </dgm:if>
            <dgm:else name="Name7">
              <dgm:presOf axis="ch desOrSelf" ptType="node node" st="1 1" cnt="1 0"/>
            </dgm:else>
          </dgm:choose>
          <dgm:constrLst>
            <dgm:constr type="primFontSz" val="65"/>
            <dgm:constr type="tMarg" refType="primFontSz" fact="0.28"/>
            <dgm:constr type="lMarg"/>
            <dgm:constr type="bMarg" refType="primFontSz" fact="0.3"/>
            <dgm:constr type="rMarg"/>
          </dgm:constrLst>
          <dgm:ruleLst>
            <dgm:rule type="primFontSz" val="5" fact="NaN" max="NaN"/>
          </dgm:ruleLst>
        </dgm:layoutNode>
      </dgm:if>
      <dgm:else name="Name8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126</Words>
  <Characters>722</Characters>
  <Application>Microsoft Macintosh Word</Application>
  <DocSecurity>0</DocSecurity>
  <Lines>6</Lines>
  <Paragraphs>1</Paragraphs>
  <ScaleCrop>false</ScaleCrop>
  <Company>Radiant Property Group</Company>
  <LinksUpToDate>false</LinksUpToDate>
  <CharactersWithSpaces>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Pearson</dc:creator>
  <cp:keywords/>
  <cp:lastModifiedBy>Jonathan Pearson</cp:lastModifiedBy>
  <cp:revision>1</cp:revision>
  <cp:lastPrinted>2011-12-05T14:33:00Z</cp:lastPrinted>
  <dcterms:created xsi:type="dcterms:W3CDTF">2011-12-05T14:23:00Z</dcterms:created>
  <dcterms:modified xsi:type="dcterms:W3CDTF">2011-12-05T14:33:00Z</dcterms:modified>
</cp:coreProperties>
</file>